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18" w:rsidRPr="00F563BA" w:rsidRDefault="00D05BDE" w:rsidP="0048325F">
      <w:pPr>
        <w:pStyle w:val="Heading2"/>
        <w:spacing w:line="240" w:lineRule="auto"/>
        <w:rPr>
          <w:rFonts w:ascii="Times New Roman" w:hAnsi="Times New Roman"/>
          <w:b w:val="0"/>
          <w:color w:val="000000"/>
          <w:sz w:val="56"/>
        </w:rPr>
      </w:pPr>
      <w:r>
        <w:rPr>
          <w:noProof/>
          <w:sz w:val="20"/>
        </w:rPr>
        <w:drawing>
          <wp:anchor distT="0" distB="0" distL="114300" distR="114300" simplePos="0" relativeHeight="251653120" behindDoc="1" locked="0" layoutInCell="1" allowOverlap="1" wp14:anchorId="7D345222" wp14:editId="5B3FCE52">
            <wp:simplePos x="0" y="0"/>
            <wp:positionH relativeFrom="column">
              <wp:posOffset>226060</wp:posOffset>
            </wp:positionH>
            <wp:positionV relativeFrom="paragraph">
              <wp:posOffset>3175</wp:posOffset>
            </wp:positionV>
            <wp:extent cx="2286000" cy="342265"/>
            <wp:effectExtent l="0" t="0" r="0" b="635"/>
            <wp:wrapTight wrapText="bothSides">
              <wp:wrapPolygon edited="0">
                <wp:start x="0" y="0"/>
                <wp:lineTo x="0" y="14427"/>
                <wp:lineTo x="180" y="20438"/>
                <wp:lineTo x="11700" y="20438"/>
                <wp:lineTo x="12780" y="20438"/>
                <wp:lineTo x="17640" y="20438"/>
                <wp:lineTo x="17460" y="19236"/>
                <wp:lineTo x="21420" y="12022"/>
                <wp:lineTo x="21420" y="2404"/>
                <wp:lineTo x="189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IFAS Ext 20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342265"/>
                    </a:xfrm>
                    <a:prstGeom prst="rect">
                      <a:avLst/>
                    </a:prstGeom>
                  </pic:spPr>
                </pic:pic>
              </a:graphicData>
            </a:graphic>
            <wp14:sizeRelH relativeFrom="page">
              <wp14:pctWidth>0</wp14:pctWidth>
            </wp14:sizeRelH>
            <wp14:sizeRelV relativeFrom="page">
              <wp14:pctHeight>0</wp14:pctHeight>
            </wp14:sizeRelV>
          </wp:anchor>
        </w:drawing>
      </w:r>
      <w:r w:rsidR="0019022B" w:rsidRPr="00421D85">
        <w:rPr>
          <w:b w:val="0"/>
          <w:noProof/>
          <w:color w:val="000000"/>
          <w:sz w:val="56"/>
        </w:rPr>
        <mc:AlternateContent>
          <mc:Choice Requires="wps">
            <w:drawing>
              <wp:anchor distT="0" distB="0" distL="114300" distR="114300" simplePos="0" relativeHeight="251662336" behindDoc="1" locked="0" layoutInCell="1" allowOverlap="1" wp14:anchorId="39DB1640" wp14:editId="24F175C2">
                <wp:simplePos x="0" y="0"/>
                <wp:positionH relativeFrom="column">
                  <wp:posOffset>4151630</wp:posOffset>
                </wp:positionH>
                <wp:positionV relativeFrom="paragraph">
                  <wp:posOffset>-160655</wp:posOffset>
                </wp:positionV>
                <wp:extent cx="2374265" cy="1403985"/>
                <wp:effectExtent l="0" t="0" r="0" b="0"/>
                <wp:wrapTight wrapText="bothSides">
                  <wp:wrapPolygon edited="0">
                    <wp:start x="0" y="0"/>
                    <wp:lineTo x="0" y="21052"/>
                    <wp:lineTo x="21375" y="21052"/>
                    <wp:lineTo x="2137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1D85" w:rsidRPr="00421D85" w:rsidRDefault="0019022B" w:rsidP="00421D85">
                            <w:pPr>
                              <w:jc w:val="center"/>
                              <w:rPr>
                                <w:b/>
                                <w:sz w:val="32"/>
                              </w:rPr>
                            </w:pPr>
                            <w:r w:rsidRPr="0019022B">
                              <w:rPr>
                                <w:b/>
                              </w:rPr>
                              <w:t>Sponsored by the</w:t>
                            </w:r>
                            <w:r w:rsidR="00EF5708">
                              <w:rPr>
                                <w:b/>
                              </w:rPr>
                              <w:t xml:space="preserve"> UF/IFAS</w:t>
                            </w:r>
                            <w:r>
                              <w:rPr>
                                <w:b/>
                                <w:color w:val="0000CC"/>
                                <w:sz w:val="36"/>
                              </w:rPr>
                              <w:br/>
                            </w:r>
                            <w:r w:rsidR="00421D85" w:rsidRPr="00421D85">
                              <w:rPr>
                                <w:b/>
                                <w:color w:val="0000CC"/>
                                <w:sz w:val="36"/>
                              </w:rPr>
                              <w:t>Panhandle Agriculture Extension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DB1640" id="_x0000_t202" coordsize="21600,21600" o:spt="202" path="m,l,21600r21600,l21600,xe">
                <v:stroke joinstyle="miter"/>
                <v:path gradientshapeok="t" o:connecttype="rect"/>
              </v:shapetype>
              <v:shape id="Text Box 2" o:spid="_x0000_s1026" type="#_x0000_t202" style="position:absolute;margin-left:326.9pt;margin-top:-12.65pt;width:186.95pt;height:110.5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fBkAw4wAAAAwBAAAPAAAAZHJzL2Rvd25yZXYueG1sTI9L&#10;b8IwEITvlfofrK3USwUORuGRxkH0deEGTSWOS7IkaeN1FBtI++trTu1tRzua+SZdDaYVZ+pdY1nD&#10;ZByBIC5s2XClIX9/Gy1AOI9cYmuZNHyTg1V2e5NiUtoLb+m885UIIewS1FB73yVSuqImg25sO+Lw&#10;O9reoA+yr2TZ4yWEm1aqKJpJgw2Hhho7eq6p+NqdjIafp/xl/frgJ0fl9+pjazZ58Yla398N60cQ&#10;ngb/Z4YrfkCHLDAd7IlLJ1oNs3ga0L2GkYqnIK6OSM3nIA7hWsYLkFkq/4/IfgEAAP//AwBQSwEC&#10;LQAUAAYACAAAACEAtoM4kv4AAADhAQAAEwAAAAAAAAAAAAAAAAAAAAAAW0NvbnRlbnRfVHlwZXNd&#10;LnhtbFBLAQItABQABgAIAAAAIQA4/SH/1gAAAJQBAAALAAAAAAAAAAAAAAAAAC8BAABfcmVscy8u&#10;cmVsc1BLAQItABQABgAIAAAAIQBsvTK2IwIAAB4EAAAOAAAAAAAAAAAAAAAAAC4CAABkcnMvZTJv&#10;RG9jLnhtbFBLAQItABQABgAIAAAAIQAfBkAw4wAAAAwBAAAPAAAAAAAAAAAAAAAAAH0EAABkcnMv&#10;ZG93bnJldi54bWxQSwUGAAAAAAQABADzAAAAjQUAAAAA&#10;" stroked="f">
                <v:textbox style="mso-fit-shape-to-text:t">
                  <w:txbxContent>
                    <w:p w:rsidR="00421D85" w:rsidRPr="00421D85" w:rsidRDefault="0019022B" w:rsidP="00421D85">
                      <w:pPr>
                        <w:jc w:val="center"/>
                        <w:rPr>
                          <w:b/>
                          <w:sz w:val="32"/>
                        </w:rPr>
                      </w:pPr>
                      <w:r w:rsidRPr="0019022B">
                        <w:rPr>
                          <w:b/>
                        </w:rPr>
                        <w:t>Sponsored by the</w:t>
                      </w:r>
                      <w:r w:rsidR="00EF5708">
                        <w:rPr>
                          <w:b/>
                        </w:rPr>
                        <w:t xml:space="preserve"> UF/IFAS</w:t>
                      </w:r>
                      <w:r>
                        <w:rPr>
                          <w:b/>
                          <w:color w:val="0000CC"/>
                          <w:sz w:val="36"/>
                        </w:rPr>
                        <w:br/>
                      </w:r>
                      <w:r w:rsidR="00421D85" w:rsidRPr="00421D85">
                        <w:rPr>
                          <w:b/>
                          <w:color w:val="0000CC"/>
                          <w:sz w:val="36"/>
                        </w:rPr>
                        <w:t>Panhandle Agriculture Extension Team</w:t>
                      </w:r>
                    </w:p>
                  </w:txbxContent>
                </v:textbox>
                <w10:wrap type="tight"/>
              </v:shape>
            </w:pict>
          </mc:Fallback>
        </mc:AlternateContent>
      </w:r>
      <w:r w:rsidR="00976518" w:rsidRPr="00F563BA">
        <w:rPr>
          <w:rFonts w:ascii="Times New Roman" w:hAnsi="Times New Roman"/>
          <w:b w:val="0"/>
          <w:color w:val="000000"/>
          <w:sz w:val="56"/>
        </w:rPr>
        <w:t>Northwest Florida</w:t>
      </w:r>
    </w:p>
    <w:p w:rsidR="00976518" w:rsidRPr="00F563BA" w:rsidRDefault="00AC7C6A" w:rsidP="0048325F">
      <w:pPr>
        <w:pStyle w:val="Heading3"/>
        <w:spacing w:line="240" w:lineRule="auto"/>
        <w:rPr>
          <w:rFonts w:ascii="Times New Roman" w:hAnsi="Times New Roman"/>
          <w:color w:val="0000CC"/>
          <w:sz w:val="72"/>
          <w:szCs w:val="72"/>
        </w:rPr>
      </w:pPr>
      <w:r>
        <w:rPr>
          <w:b w:val="0"/>
          <w:noProof/>
          <w:color w:val="000000"/>
        </w:rPr>
        <w:drawing>
          <wp:anchor distT="0" distB="0" distL="114300" distR="114300" simplePos="0" relativeHeight="251673600" behindDoc="1" locked="0" layoutInCell="1" allowOverlap="1" wp14:anchorId="62A3F3F8" wp14:editId="46D35F3D">
            <wp:simplePos x="0" y="0"/>
            <wp:positionH relativeFrom="column">
              <wp:posOffset>4410075</wp:posOffset>
            </wp:positionH>
            <wp:positionV relativeFrom="paragraph">
              <wp:posOffset>6985</wp:posOffset>
            </wp:positionV>
            <wp:extent cx="2113915" cy="1828800"/>
            <wp:effectExtent l="0" t="0" r="635" b="0"/>
            <wp:wrapTight wrapText="bothSides">
              <wp:wrapPolygon edited="0">
                <wp:start x="10122" y="0"/>
                <wp:lineTo x="8565" y="225"/>
                <wp:lineTo x="3893" y="3150"/>
                <wp:lineTo x="2336" y="7425"/>
                <wp:lineTo x="1947" y="11025"/>
                <wp:lineTo x="0" y="13050"/>
                <wp:lineTo x="0" y="14400"/>
                <wp:lineTo x="779" y="14625"/>
                <wp:lineTo x="973" y="18900"/>
                <wp:lineTo x="3114" y="21150"/>
                <wp:lineTo x="3698" y="21375"/>
                <wp:lineTo x="17713" y="21375"/>
                <wp:lineTo x="18492" y="21150"/>
                <wp:lineTo x="20633" y="18900"/>
                <wp:lineTo x="20633" y="14625"/>
                <wp:lineTo x="21412" y="14400"/>
                <wp:lineTo x="21412" y="13725"/>
                <wp:lineTo x="19660" y="11025"/>
                <wp:lineTo x="19465" y="7425"/>
                <wp:lineTo x="18103" y="4500"/>
                <wp:lineTo x="17908" y="2925"/>
                <wp:lineTo x="13431" y="450"/>
                <wp:lineTo x="11679" y="0"/>
                <wp:lineTo x="101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Pan Ag Ext Team Logo.png"/>
                    <pic:cNvPicPr/>
                  </pic:nvPicPr>
                  <pic:blipFill rotWithShape="1">
                    <a:blip r:embed="rId6" cstate="print">
                      <a:extLst>
                        <a:ext uri="{28A0092B-C50C-407E-A947-70E740481C1C}">
                          <a14:useLocalDpi xmlns:a14="http://schemas.microsoft.com/office/drawing/2010/main" val="0"/>
                        </a:ext>
                      </a:extLst>
                    </a:blip>
                    <a:srcRect l="3125" t="9374" r="4341" b="10591"/>
                    <a:stretch/>
                  </pic:blipFill>
                  <pic:spPr bwMode="auto">
                    <a:xfrm>
                      <a:off x="0" y="0"/>
                      <a:ext cx="211391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6518" w:rsidRPr="00F563BA">
        <w:rPr>
          <w:rFonts w:ascii="Times New Roman" w:hAnsi="Times New Roman"/>
          <w:color w:val="0000CC"/>
          <w:sz w:val="72"/>
          <w:szCs w:val="72"/>
        </w:rPr>
        <w:t>Beef Conference</w:t>
      </w:r>
    </w:p>
    <w:p w:rsidR="00976518" w:rsidRPr="00F563BA" w:rsidRDefault="00976518" w:rsidP="0048325F">
      <w:r w:rsidRPr="00F563BA">
        <w:rPr>
          <w:bCs/>
          <w:color w:val="000000"/>
          <w:sz w:val="56"/>
        </w:rPr>
        <w:t>&amp; Trade Show</w:t>
      </w:r>
    </w:p>
    <w:p w:rsidR="00976518" w:rsidRPr="00F563BA" w:rsidRDefault="00D6535D" w:rsidP="0048325F">
      <w:pPr>
        <w:pStyle w:val="Heading1"/>
        <w:rPr>
          <w:color w:val="0000CC"/>
        </w:rPr>
      </w:pPr>
      <w:r w:rsidRPr="00F563BA">
        <w:rPr>
          <w:color w:val="0000CC"/>
        </w:rPr>
        <w:t>Wednesday, February 1</w:t>
      </w:r>
      <w:r w:rsidR="003B0DCD">
        <w:rPr>
          <w:color w:val="0000CC"/>
        </w:rPr>
        <w:t>0</w:t>
      </w:r>
      <w:r w:rsidR="00976518" w:rsidRPr="00F563BA">
        <w:rPr>
          <w:color w:val="0000CC"/>
        </w:rPr>
        <w:t>, 20</w:t>
      </w:r>
      <w:r w:rsidR="004A53C4" w:rsidRPr="00F563BA">
        <w:rPr>
          <w:color w:val="0000CC"/>
        </w:rPr>
        <w:t>1</w:t>
      </w:r>
      <w:r w:rsidR="003B0DCD">
        <w:rPr>
          <w:color w:val="0000CC"/>
        </w:rPr>
        <w:t>6</w:t>
      </w:r>
    </w:p>
    <w:p w:rsidR="00042354" w:rsidRPr="00F563BA" w:rsidRDefault="003767C6" w:rsidP="0048325F">
      <w:r w:rsidRPr="00F563BA">
        <w:rPr>
          <w:noProof/>
        </w:rPr>
        <w:drawing>
          <wp:anchor distT="0" distB="0" distL="114300" distR="114300" simplePos="0" relativeHeight="251658240" behindDoc="1" locked="0" layoutInCell="1" allowOverlap="1" wp14:anchorId="4D1219ED" wp14:editId="4A797ABB">
            <wp:simplePos x="0" y="0"/>
            <wp:positionH relativeFrom="column">
              <wp:posOffset>-2382520</wp:posOffset>
            </wp:positionH>
            <wp:positionV relativeFrom="paragraph">
              <wp:posOffset>239395</wp:posOffset>
            </wp:positionV>
            <wp:extent cx="1371600" cy="685800"/>
            <wp:effectExtent l="0" t="0" r="0" b="0"/>
            <wp:wrapNone/>
            <wp:docPr id="9" name="Picture 9" descr="Extension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nsion Logo-Color"/>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pic:spPr>
                </pic:pic>
              </a:graphicData>
            </a:graphic>
            <wp14:sizeRelH relativeFrom="page">
              <wp14:pctWidth>0</wp14:pctWidth>
            </wp14:sizeRelH>
            <wp14:sizeRelV relativeFrom="page">
              <wp14:pctHeight>0</wp14:pctHeight>
            </wp14:sizeRelV>
          </wp:anchor>
        </w:drawing>
      </w:r>
      <w:r w:rsidR="00042354" w:rsidRPr="00F563BA">
        <w:t xml:space="preserve"> Jackson County </w:t>
      </w:r>
      <w:r w:rsidR="00421D85" w:rsidRPr="00F563BA">
        <w:t>Agriculture</w:t>
      </w:r>
      <w:r w:rsidR="00042354" w:rsidRPr="00F563BA">
        <w:t xml:space="preserve"> Conference Center</w:t>
      </w:r>
    </w:p>
    <w:p w:rsidR="00976518" w:rsidRPr="00F563BA" w:rsidRDefault="00421D85" w:rsidP="0048325F">
      <w:r w:rsidRPr="00F563BA">
        <w:t>2741 Pennsylvania Ave.  Marianna, FL 32448   850-482-9620</w:t>
      </w:r>
    </w:p>
    <w:p w:rsidR="00976518" w:rsidRDefault="00976518" w:rsidP="0048325F"/>
    <w:p w:rsidR="004D038B" w:rsidRPr="00ED5860" w:rsidRDefault="004D038B">
      <w:pPr>
        <w:pStyle w:val="BodyText"/>
        <w:rPr>
          <w:szCs w:val="28"/>
        </w:rPr>
      </w:pPr>
    </w:p>
    <w:p w:rsidR="00976518" w:rsidRDefault="008E7FA1" w:rsidP="003954A6">
      <w:pPr>
        <w:pStyle w:val="BodyText"/>
        <w:jc w:val="center"/>
        <w:rPr>
          <w:sz w:val="36"/>
        </w:rPr>
      </w:pPr>
      <w:r>
        <w:rPr>
          <w:sz w:val="36"/>
        </w:rPr>
        <w:t xml:space="preserve">Sponsor and Exhibit at the </w:t>
      </w:r>
      <w:r w:rsidR="00AC7C6A">
        <w:rPr>
          <w:sz w:val="36"/>
        </w:rPr>
        <w:t>3</w:t>
      </w:r>
      <w:r w:rsidR="003B0DCD">
        <w:rPr>
          <w:sz w:val="36"/>
        </w:rPr>
        <w:t>1</w:t>
      </w:r>
      <w:r w:rsidR="003B0DCD" w:rsidRPr="003B0DCD">
        <w:rPr>
          <w:sz w:val="36"/>
          <w:vertAlign w:val="superscript"/>
        </w:rPr>
        <w:t>st</w:t>
      </w:r>
      <w:r w:rsidR="003B0DCD">
        <w:rPr>
          <w:sz w:val="36"/>
        </w:rPr>
        <w:t xml:space="preserve"> </w:t>
      </w:r>
      <w:r w:rsidR="00D6535D">
        <w:rPr>
          <w:sz w:val="36"/>
        </w:rPr>
        <w:t xml:space="preserve">Annual </w:t>
      </w:r>
      <w:r>
        <w:rPr>
          <w:sz w:val="36"/>
        </w:rPr>
        <w:t>Beef Conference</w:t>
      </w:r>
      <w:r w:rsidR="00976518">
        <w:rPr>
          <w:sz w:val="36"/>
        </w:rPr>
        <w:t>!</w:t>
      </w:r>
    </w:p>
    <w:p w:rsidR="00CE6CF1" w:rsidRPr="00CE6CF1" w:rsidRDefault="00CE6CF1" w:rsidP="003954A6">
      <w:pPr>
        <w:pStyle w:val="BodyText"/>
        <w:jc w:val="center"/>
        <w:rPr>
          <w:sz w:val="20"/>
          <w:szCs w:val="20"/>
        </w:rPr>
      </w:pPr>
    </w:p>
    <w:p w:rsidR="00976518" w:rsidRDefault="00976518">
      <w:pPr>
        <w:pStyle w:val="BodyText"/>
      </w:pPr>
      <w:r>
        <w:t xml:space="preserve">If you sell products and services to Beef </w:t>
      </w:r>
      <w:r w:rsidR="00CE6CF1">
        <w:t xml:space="preserve">Cattle </w:t>
      </w:r>
      <w:r>
        <w:t xml:space="preserve">Producers in the </w:t>
      </w:r>
      <w:r w:rsidR="00D6535D">
        <w:t xml:space="preserve">Florida </w:t>
      </w:r>
      <w:r>
        <w:t>Panhandle</w:t>
      </w:r>
      <w:r w:rsidR="00BB7558">
        <w:t>,</w:t>
      </w:r>
      <w:r>
        <w:t xml:space="preserve"> </w:t>
      </w:r>
      <w:r w:rsidR="008C55AA">
        <w:t xml:space="preserve">you won’t </w:t>
      </w:r>
      <w:r>
        <w:t>want to miss th</w:t>
      </w:r>
      <w:r w:rsidR="008E7FA1">
        <w:t>e</w:t>
      </w:r>
      <w:r>
        <w:t xml:space="preserve"> opportunity to exhibit at this year’s Beef Conference Trade Show.</w:t>
      </w:r>
    </w:p>
    <w:p w:rsidR="00976518" w:rsidRDefault="00976518">
      <w:pPr>
        <w:rPr>
          <w:b/>
          <w:bCs/>
        </w:rPr>
      </w:pPr>
    </w:p>
    <w:p w:rsidR="00976518" w:rsidRPr="003B0DCD" w:rsidRDefault="00976518">
      <w:pPr>
        <w:rPr>
          <w:b/>
          <w:bCs/>
          <w:sz w:val="28"/>
        </w:rPr>
      </w:pPr>
      <w:r w:rsidRPr="003B0DCD">
        <w:rPr>
          <w:b/>
          <w:bCs/>
          <w:sz w:val="28"/>
        </w:rPr>
        <w:t>What is the Beef Conference?</w:t>
      </w:r>
    </w:p>
    <w:p w:rsidR="004D7861" w:rsidRDefault="00976518">
      <w:r>
        <w:t xml:space="preserve">It is </w:t>
      </w:r>
      <w:r w:rsidR="003B0DCD">
        <w:t>a half day,</w:t>
      </w:r>
      <w:r w:rsidR="00BB7558">
        <w:t xml:space="preserve"> </w:t>
      </w:r>
      <w:r>
        <w:t xml:space="preserve">Extension Education Program for </w:t>
      </w:r>
      <w:r w:rsidR="00654705">
        <w:t>cattle ranchers</w:t>
      </w:r>
      <w:r>
        <w:t xml:space="preserve"> from </w:t>
      </w:r>
      <w:r w:rsidR="004D038B">
        <w:t xml:space="preserve">the </w:t>
      </w:r>
      <w:r w:rsidR="00292836">
        <w:t>Florida Panhandle</w:t>
      </w:r>
      <w:r>
        <w:t>.  The focus changes somewhat each year, but th</w:t>
      </w:r>
      <w:r w:rsidR="000809B2">
        <w:t xml:space="preserve">e </w:t>
      </w:r>
      <w:r>
        <w:t xml:space="preserve">program is always aimed at improving </w:t>
      </w:r>
      <w:r w:rsidR="00731647">
        <w:t>b</w:t>
      </w:r>
      <w:r>
        <w:t xml:space="preserve">eef </w:t>
      </w:r>
      <w:r w:rsidR="00731647">
        <w:t>c</w:t>
      </w:r>
      <w:r>
        <w:t xml:space="preserve">attle </w:t>
      </w:r>
      <w:r w:rsidR="00731647">
        <w:t>o</w:t>
      </w:r>
      <w:r>
        <w:t xml:space="preserve">perations in the Southeast.  </w:t>
      </w:r>
      <w:r w:rsidR="004D7861">
        <w:t xml:space="preserve">This </w:t>
      </w:r>
      <w:r w:rsidR="00292836">
        <w:t>educational</w:t>
      </w:r>
      <w:r w:rsidR="004D7861">
        <w:t xml:space="preserve"> program is a joint effort of </w:t>
      </w:r>
      <w:r w:rsidR="00292836">
        <w:t xml:space="preserve">County </w:t>
      </w:r>
      <w:r w:rsidR="004D7861">
        <w:t xml:space="preserve">Extension Agents </w:t>
      </w:r>
      <w:r w:rsidR="00292836">
        <w:t>and</w:t>
      </w:r>
      <w:r w:rsidR="004D7861">
        <w:t xml:space="preserve"> University of Florida Beef and Forage Specialists.</w:t>
      </w:r>
    </w:p>
    <w:p w:rsidR="004D7861" w:rsidRDefault="004D7861"/>
    <w:p w:rsidR="008C55AA" w:rsidRDefault="00976518">
      <w:r>
        <w:t>This year</w:t>
      </w:r>
      <w:r w:rsidR="001A1031">
        <w:t>,</w:t>
      </w:r>
      <w:r>
        <w:t xml:space="preserve"> the program </w:t>
      </w:r>
      <w:r w:rsidR="008C55AA">
        <w:t xml:space="preserve">will </w:t>
      </w:r>
      <w:r w:rsidR="000A1468">
        <w:t>focus on</w:t>
      </w:r>
      <w:r w:rsidR="008A253B">
        <w:t xml:space="preserve">:  </w:t>
      </w:r>
      <w:r w:rsidR="003B0DCD" w:rsidRPr="003B0DCD">
        <w:rPr>
          <w:b/>
          <w:color w:val="000099"/>
          <w:sz w:val="28"/>
          <w:szCs w:val="36"/>
        </w:rPr>
        <w:t>Improving Ranch Efficiency for the Long Term</w:t>
      </w:r>
      <w:r>
        <w:t>.</w:t>
      </w:r>
      <w:r w:rsidR="004D7861">
        <w:t xml:space="preserve"> </w:t>
      </w:r>
      <w:r w:rsidR="00D4644E">
        <w:t xml:space="preserve">  </w:t>
      </w:r>
      <w:r w:rsidR="00F32BBE">
        <w:t>Our</w:t>
      </w:r>
      <w:r w:rsidR="00440A74">
        <w:t xml:space="preserve"> speakers will d</w:t>
      </w:r>
      <w:r w:rsidR="005703F8">
        <w:t xml:space="preserve">iscuss </w:t>
      </w:r>
      <w:r w:rsidR="00AC7C6A">
        <w:t xml:space="preserve">a variety of ideas </w:t>
      </w:r>
      <w:r w:rsidR="003B0DCD">
        <w:t>to improve</w:t>
      </w:r>
      <w:r w:rsidR="00292836">
        <w:t xml:space="preserve"> operational</w:t>
      </w:r>
      <w:r w:rsidR="00AC7C6A">
        <w:t xml:space="preserve"> efficien</w:t>
      </w:r>
      <w:r w:rsidR="00292836">
        <w:t xml:space="preserve">cy </w:t>
      </w:r>
      <w:r w:rsidR="00861654">
        <w:t>as ranchers will be facing</w:t>
      </w:r>
      <w:r w:rsidR="003B0DCD">
        <w:t xml:space="preserve"> declining prices.</w:t>
      </w:r>
      <w:r w:rsidR="00440A74">
        <w:t xml:space="preserve">  </w:t>
      </w:r>
      <w:r w:rsidR="003B0DCD">
        <w:t>The exact agenda has not been finalized yet, as we are still recruiting a nationally known person to serve as our keynote speaker.</w:t>
      </w:r>
    </w:p>
    <w:p w:rsidR="0019022B" w:rsidRDefault="0019022B">
      <w:pPr>
        <w:rPr>
          <w:b/>
          <w:bCs/>
        </w:rPr>
      </w:pPr>
    </w:p>
    <w:p w:rsidR="00976518" w:rsidRPr="003B0DCD" w:rsidRDefault="00976518">
      <w:pPr>
        <w:rPr>
          <w:b/>
          <w:bCs/>
          <w:sz w:val="28"/>
        </w:rPr>
      </w:pPr>
      <w:r w:rsidRPr="003B0DCD">
        <w:rPr>
          <w:b/>
          <w:bCs/>
          <w:sz w:val="28"/>
        </w:rPr>
        <w:t>How does the trade show work?</w:t>
      </w:r>
    </w:p>
    <w:p w:rsidR="00D05BDE" w:rsidRDefault="008C55AA">
      <w:r w:rsidRPr="0019022B">
        <w:rPr>
          <w:b/>
        </w:rPr>
        <w:t>Table Top Displays</w:t>
      </w:r>
      <w:r w:rsidR="00976518">
        <w:t xml:space="preserve"> will </w:t>
      </w:r>
      <w:r>
        <w:t xml:space="preserve">be set up </w:t>
      </w:r>
      <w:r w:rsidR="00C049D7">
        <w:t xml:space="preserve">on 8 foot tables </w:t>
      </w:r>
      <w:r>
        <w:t xml:space="preserve">along the walls of the auditorium.  </w:t>
      </w:r>
      <w:r w:rsidRPr="0019022B">
        <w:rPr>
          <w:b/>
        </w:rPr>
        <w:t xml:space="preserve">Equipment </w:t>
      </w:r>
      <w:r w:rsidR="0019022B" w:rsidRPr="0019022B">
        <w:rPr>
          <w:b/>
        </w:rPr>
        <w:t>D</w:t>
      </w:r>
      <w:r w:rsidRPr="0019022B">
        <w:rPr>
          <w:b/>
        </w:rPr>
        <w:t>isplays</w:t>
      </w:r>
      <w:r>
        <w:t xml:space="preserve"> will be set up just outside the auditorium</w:t>
      </w:r>
      <w:r w:rsidR="00124631">
        <w:t>,</w:t>
      </w:r>
      <w:r>
        <w:t xml:space="preserve"> in the </w:t>
      </w:r>
      <w:r w:rsidR="00042354">
        <w:t>nearby</w:t>
      </w:r>
      <w:r w:rsidR="000A1468">
        <w:t xml:space="preserve"> pavilion</w:t>
      </w:r>
      <w:r w:rsidR="00976518">
        <w:t xml:space="preserve">.  The cost of </w:t>
      </w:r>
      <w:r w:rsidR="00894073">
        <w:t xml:space="preserve">sponsoring and </w:t>
      </w:r>
      <w:r w:rsidR="00976518">
        <w:t>exhibiting is $1</w:t>
      </w:r>
      <w:r w:rsidR="00D6535D">
        <w:t>50</w:t>
      </w:r>
      <w:r w:rsidR="000A1468">
        <w:t xml:space="preserve"> for either type of exhibit.</w:t>
      </w:r>
      <w:r w:rsidR="00ED5860">
        <w:t xml:space="preserve">  The program will have designated times for ranchers to visit with the Trade Show Exhibitors:  45 minutes during registration, 30 minutes in the middle of the program</w:t>
      </w:r>
      <w:r w:rsidR="00875D6F">
        <w:t>,</w:t>
      </w:r>
      <w:r w:rsidR="00ED5860">
        <w:t xml:space="preserve"> and </w:t>
      </w:r>
      <w:r w:rsidR="00D6535D">
        <w:t>1 hour</w:t>
      </w:r>
      <w:r w:rsidR="00ED5860">
        <w:t xml:space="preserve"> immediately following lunch.</w:t>
      </w:r>
    </w:p>
    <w:p w:rsidR="00292836" w:rsidRDefault="00292836"/>
    <w:p w:rsidR="00115550" w:rsidRDefault="00F32BBE">
      <w:r>
        <w:t>In order to</w:t>
      </w:r>
      <w:r w:rsidR="00ED5860">
        <w:t xml:space="preserve"> boost interaction between ranchers and exhibitors at the event</w:t>
      </w:r>
      <w:r>
        <w:t xml:space="preserve">, </w:t>
      </w:r>
      <w:r w:rsidR="00D6535D">
        <w:t xml:space="preserve">exhibitors will be introduced </w:t>
      </w:r>
      <w:r w:rsidR="008E7FA1">
        <w:t xml:space="preserve">just prior to the Trade Show </w:t>
      </w:r>
      <w:r w:rsidR="001A1031">
        <w:t>b</w:t>
      </w:r>
      <w:r w:rsidR="008E7FA1">
        <w:t xml:space="preserve">reak.  Each exhibitor will be given </w:t>
      </w:r>
      <w:r w:rsidR="00D6535D">
        <w:t>an opportunity</w:t>
      </w:r>
      <w:r w:rsidR="008E7FA1">
        <w:t xml:space="preserve"> to introduce themselves and the organizatio</w:t>
      </w:r>
      <w:r w:rsidR="00875D6F">
        <w:t xml:space="preserve">n they represent.  </w:t>
      </w:r>
      <w:r w:rsidR="00E36DAB" w:rsidRPr="00F36BD7">
        <w:rPr>
          <w:b/>
        </w:rPr>
        <w:t>Door prizes</w:t>
      </w:r>
      <w:r w:rsidR="00E36DAB">
        <w:t xml:space="preserve"> are another tool many of our exhibitors use to introduce ranchers to </w:t>
      </w:r>
      <w:r w:rsidR="00861654">
        <w:t>their</w:t>
      </w:r>
      <w:r w:rsidR="00E36DAB">
        <w:t xml:space="preserve"> products.  Each participant will be given door prize tickets at registration, so if you would like to give out some product, just bring it with you to the event.  Tickets for door prizes will be draw</w:t>
      </w:r>
      <w:r w:rsidR="00931844">
        <w:t>n</w:t>
      </w:r>
      <w:r w:rsidR="00861654">
        <w:t xml:space="preserve"> during lunch.</w:t>
      </w:r>
    </w:p>
    <w:p w:rsidR="0019022B" w:rsidRDefault="0019022B"/>
    <w:p w:rsidR="0019022B" w:rsidRDefault="0019022B"/>
    <w:p w:rsidR="0019022B" w:rsidRDefault="0019022B" w:rsidP="00F32BBE">
      <w:pPr>
        <w:ind w:firstLine="720"/>
        <w:jc w:val="center"/>
      </w:pPr>
    </w:p>
    <w:p w:rsidR="0019022B" w:rsidRDefault="00292836" w:rsidP="00F32BBE">
      <w:pPr>
        <w:ind w:firstLine="720"/>
        <w:jc w:val="center"/>
      </w:pPr>
      <w:r>
        <w:rPr>
          <w:noProof/>
        </w:rPr>
        <w:lastRenderedPageBreak/>
        <w:drawing>
          <wp:anchor distT="0" distB="0" distL="114300" distR="114300" simplePos="0" relativeHeight="251644928" behindDoc="1" locked="0" layoutInCell="1" allowOverlap="1" wp14:anchorId="5DFB46FD" wp14:editId="0BDF3559">
            <wp:simplePos x="0" y="0"/>
            <wp:positionH relativeFrom="column">
              <wp:posOffset>422275</wp:posOffset>
            </wp:positionH>
            <wp:positionV relativeFrom="paragraph">
              <wp:posOffset>0</wp:posOffset>
            </wp:positionV>
            <wp:extent cx="2011680" cy="2158365"/>
            <wp:effectExtent l="0" t="0" r="7620" b="0"/>
            <wp:wrapTight wrapText="bothSides">
              <wp:wrapPolygon edited="0">
                <wp:start x="0" y="0"/>
                <wp:lineTo x="0" y="21352"/>
                <wp:lineTo x="21477" y="21352"/>
                <wp:lineTo x="21477" y="0"/>
                <wp:lineTo x="0" y="0"/>
              </wp:wrapPolygon>
            </wp:wrapTight>
            <wp:docPr id="20" name="Picture 20" descr="IMG_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4560"/>
                    <pic:cNvPicPr>
                      <a:picLocks noChangeAspect="1" noChangeArrowheads="1"/>
                    </pic:cNvPicPr>
                  </pic:nvPicPr>
                  <pic:blipFill>
                    <a:blip r:embed="rId8" cstate="print">
                      <a:extLst>
                        <a:ext uri="{28A0092B-C50C-407E-A947-70E740481C1C}">
                          <a14:useLocalDpi xmlns:a14="http://schemas.microsoft.com/office/drawing/2010/main" val="0"/>
                        </a:ext>
                      </a:extLst>
                    </a:blip>
                    <a:srcRect l="25143" t="8109" r="10779"/>
                    <a:stretch>
                      <a:fillRect/>
                    </a:stretch>
                  </pic:blipFill>
                  <pic:spPr bwMode="auto">
                    <a:xfrm>
                      <a:off x="0" y="0"/>
                      <a:ext cx="2011680" cy="2158365"/>
                    </a:xfrm>
                    <a:prstGeom prst="rect">
                      <a:avLst/>
                    </a:prstGeom>
                    <a:noFill/>
                  </pic:spPr>
                </pic:pic>
              </a:graphicData>
            </a:graphic>
            <wp14:sizeRelH relativeFrom="page">
              <wp14:pctWidth>0</wp14:pctWidth>
            </wp14:sizeRelH>
            <wp14:sizeRelV relativeFrom="page">
              <wp14:pctHeight>0</wp14:pctHeight>
            </wp14:sizeRelV>
          </wp:anchor>
        </w:drawing>
      </w:r>
      <w:r w:rsidR="0019022B">
        <w:rPr>
          <w:noProof/>
        </w:rPr>
        <w:drawing>
          <wp:anchor distT="0" distB="0" distL="114300" distR="114300" simplePos="0" relativeHeight="251660288" behindDoc="1" locked="0" layoutInCell="1" allowOverlap="1" wp14:anchorId="0D0E5E38" wp14:editId="7B41375F">
            <wp:simplePos x="0" y="0"/>
            <wp:positionH relativeFrom="column">
              <wp:posOffset>3213735</wp:posOffset>
            </wp:positionH>
            <wp:positionV relativeFrom="paragraph">
              <wp:posOffset>49530</wp:posOffset>
            </wp:positionV>
            <wp:extent cx="2743200" cy="1770380"/>
            <wp:effectExtent l="0" t="0" r="0" b="1270"/>
            <wp:wrapTight wrapText="bothSides">
              <wp:wrapPolygon edited="0">
                <wp:start x="0" y="0"/>
                <wp:lineTo x="0" y="21383"/>
                <wp:lineTo x="21450" y="21383"/>
                <wp:lineTo x="21450" y="0"/>
                <wp:lineTo x="0" y="0"/>
              </wp:wrapPolygon>
            </wp:wrapTight>
            <wp:docPr id="19" name="Picture 19" descr="IMG_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4572"/>
                    <pic:cNvPicPr>
                      <a:picLocks noChangeAspect="1" noChangeArrowheads="1"/>
                    </pic:cNvPicPr>
                  </pic:nvPicPr>
                  <pic:blipFill>
                    <a:blip r:embed="rId9" cstate="print">
                      <a:extLst>
                        <a:ext uri="{28A0092B-C50C-407E-A947-70E740481C1C}">
                          <a14:useLocalDpi xmlns:a14="http://schemas.microsoft.com/office/drawing/2010/main" val="0"/>
                        </a:ext>
                      </a:extLst>
                    </a:blip>
                    <a:srcRect l="4846" t="3683" r="5252" b="18581"/>
                    <a:stretch>
                      <a:fillRect/>
                    </a:stretch>
                  </pic:blipFill>
                  <pic:spPr bwMode="auto">
                    <a:xfrm>
                      <a:off x="0" y="0"/>
                      <a:ext cx="2743200" cy="1770380"/>
                    </a:xfrm>
                    <a:prstGeom prst="rect">
                      <a:avLst/>
                    </a:prstGeom>
                    <a:noFill/>
                  </pic:spPr>
                </pic:pic>
              </a:graphicData>
            </a:graphic>
            <wp14:sizeRelH relativeFrom="page">
              <wp14:pctWidth>0</wp14:pctWidth>
            </wp14:sizeRelH>
            <wp14:sizeRelV relativeFrom="page">
              <wp14:pctHeight>0</wp14:pctHeight>
            </wp14:sizeRelV>
          </wp:anchor>
        </w:drawing>
      </w:r>
    </w:p>
    <w:p w:rsidR="0019022B" w:rsidRDefault="0019022B" w:rsidP="00F32BBE">
      <w:pPr>
        <w:ind w:firstLine="720"/>
        <w:jc w:val="center"/>
      </w:pPr>
    </w:p>
    <w:p w:rsidR="0019022B" w:rsidRDefault="0019022B" w:rsidP="00F32BBE">
      <w:pPr>
        <w:ind w:firstLine="720"/>
        <w:jc w:val="center"/>
      </w:pPr>
    </w:p>
    <w:p w:rsidR="0019022B" w:rsidRDefault="0019022B" w:rsidP="00F32BBE">
      <w:pPr>
        <w:ind w:firstLine="720"/>
        <w:jc w:val="center"/>
      </w:pPr>
    </w:p>
    <w:p w:rsidR="00C049D7" w:rsidRPr="002975AF" w:rsidRDefault="00886EBA" w:rsidP="00F32BBE">
      <w:pPr>
        <w:ind w:firstLine="720"/>
        <w:jc w:val="center"/>
        <w:rPr>
          <w:b/>
          <w:sz w:val="20"/>
        </w:rPr>
      </w:pPr>
      <w:r w:rsidRPr="002975AF">
        <w:rPr>
          <w:b/>
          <w:sz w:val="20"/>
        </w:rPr>
        <w:t>Equipment Pavilion (just outside auditorium)</w:t>
      </w:r>
    </w:p>
    <w:p w:rsidR="004D7861" w:rsidRDefault="0058063A">
      <w:r>
        <w:rPr>
          <w:noProof/>
        </w:rPr>
        <mc:AlternateContent>
          <mc:Choice Requires="wps">
            <w:drawing>
              <wp:anchor distT="0" distB="0" distL="114300" distR="114300" simplePos="0" relativeHeight="251675648" behindDoc="1" locked="0" layoutInCell="1" allowOverlap="1" wp14:anchorId="668FAE34" wp14:editId="311AF841">
                <wp:simplePos x="0" y="0"/>
                <wp:positionH relativeFrom="column">
                  <wp:posOffset>419100</wp:posOffset>
                </wp:positionH>
                <wp:positionV relativeFrom="paragraph">
                  <wp:posOffset>116205</wp:posOffset>
                </wp:positionV>
                <wp:extent cx="2011680" cy="228600"/>
                <wp:effectExtent l="0" t="0" r="7620" b="0"/>
                <wp:wrapTight wrapText="bothSides">
                  <wp:wrapPolygon edited="0">
                    <wp:start x="0" y="0"/>
                    <wp:lineTo x="0" y="19800"/>
                    <wp:lineTo x="21477" y="19800"/>
                    <wp:lineTo x="2147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011680" cy="228600"/>
                        </a:xfrm>
                        <a:prstGeom prst="rect">
                          <a:avLst/>
                        </a:prstGeom>
                        <a:solidFill>
                          <a:prstClr val="white"/>
                        </a:solidFill>
                        <a:ln>
                          <a:noFill/>
                        </a:ln>
                        <a:effectLst/>
                      </wps:spPr>
                      <wps:txbx>
                        <w:txbxContent>
                          <w:p w:rsidR="0058063A" w:rsidRPr="002975AF" w:rsidRDefault="0058063A" w:rsidP="0058063A">
                            <w:pPr>
                              <w:pStyle w:val="Caption"/>
                              <w:jc w:val="center"/>
                              <w:rPr>
                                <w:b/>
                                <w:i w:val="0"/>
                                <w:noProof/>
                                <w:color w:val="auto"/>
                                <w:sz w:val="28"/>
                                <w:szCs w:val="24"/>
                              </w:rPr>
                            </w:pPr>
                            <w:r w:rsidRPr="002975AF">
                              <w:rPr>
                                <w:b/>
                                <w:i w:val="0"/>
                                <w:noProof/>
                                <w:color w:val="auto"/>
                                <w:sz w:val="20"/>
                              </w:rPr>
                              <w:t>8 foot Table Top Display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FAE34" id="_x0000_t202" coordsize="21600,21600" o:spt="202" path="m,l,21600r21600,l21600,xe">
                <v:stroke joinstyle="miter"/>
                <v:path gradientshapeok="t" o:connecttype="rect"/>
              </v:shapetype>
              <v:shape id="Text Box 3" o:spid="_x0000_s1027" type="#_x0000_t202" style="position:absolute;margin-left:33pt;margin-top:9.15pt;width:158.4pt;height:18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X0NQIAAHUEAAAOAAAAZHJzL2Uyb0RvYy54bWysVMGO2jAQvVfqP1i+lwArIYQ2rCgrqkpo&#10;dyWo9mwcm1hyPO7YkNCv79ghbLvtqerFGc+Mx37vzeT+oWssOysMBlzJJ6MxZ8pJqIw7lvzbfvNp&#10;zlmIwlXCglMlv6jAH5YfP9y3fqGmUIOtFDIq4sKi9SWvY/SLogiyVo0II/DKUVADNiLSFo9FhaKl&#10;6o0tpuPxrGgBK48gVQjkfeyDfJnra61kfNY6qMhsyeltMa+Y10Nai+W9WBxR+NrI6zPEP7yiEcbR&#10;pbdSjyIKdkLzR6nGSIQAOo4kNAVobaTKGAjNZPwOza4WXmUsRE7wN5rC/ysrn84vyExV8jvOnGhI&#10;or3qIvsMHbtL7LQ+LChp5yktduQmlQd/IGcC3Wls0pfgMIoTz5cbt6mYJCfBm8zmFJIUm07ns3Em&#10;v3g77THELwoaloySI2mXKRXnbYj0EkodUtJlAaypNsbatEmBtUV2FqRzW5uo0hvpxG9Z1qVcB+lU&#10;H+49KjfK9ZYEuAeWrNgdukzPDfQBqgtxgdD3UvByY+j2rQjxRSA1D2GkgYjPtGgLbcnhanFWA/74&#10;mz/lk6YU5aylZix5+H4SqDizXx2pnTp3MHAwDoPhTs0aCPeERs3LbNIBjHYwNULzSnOySrdQSDhJ&#10;d5U8DuY69iNBcybVapWTqD+9iFu38zKVHljed68C/VWjSOo+wdCmYvFOqj6353x1iqBN1jHx2rNI&#10;EqUN9XYW6zqHaXh+3eest7/F8icAAAD//wMAUEsDBBQABgAIAAAAIQDBfXJE3QAAAAgBAAAPAAAA&#10;ZHJzL2Rvd25yZXYueG1sTI/BToNAEIbvJr7DZky8GLsISgiyNNrqzR5am5637BRI2VnCLoW+veNJ&#10;jzP/5JvvL5az7cQFB986UvC0iEAgVc60VCvYf38+ZiB80GR05wgVXNHDsry9KXRu3ERbvOxCLRhC&#10;PtcKmhD6XEpfNWi1X7geibOTG6wOPA61NIOeGG47GUdRKq1uiT80usdVg9V5N1oF6XoYpy2tHtb7&#10;jy+96ev48H49KHV/N7+9ggg4h79j+NVndSjZ6ehGMl50zEi5SuB9loDgPMlirnJU8PKcgCwL+b9A&#10;+QMAAP//AwBQSwECLQAUAAYACAAAACEAtoM4kv4AAADhAQAAEwAAAAAAAAAAAAAAAAAAAAAAW0Nv&#10;bnRlbnRfVHlwZXNdLnhtbFBLAQItABQABgAIAAAAIQA4/SH/1gAAAJQBAAALAAAAAAAAAAAAAAAA&#10;AC8BAABfcmVscy8ucmVsc1BLAQItABQABgAIAAAAIQDfAJX0NQIAAHUEAAAOAAAAAAAAAAAAAAAA&#10;AC4CAABkcnMvZTJvRG9jLnhtbFBLAQItABQABgAIAAAAIQDBfXJE3QAAAAgBAAAPAAAAAAAAAAAA&#10;AAAAAI8EAABkcnMvZG93bnJldi54bWxQSwUGAAAAAAQABADzAAAAmQUAAAAA&#10;" stroked="f">
                <v:textbox inset="0,0,0,0">
                  <w:txbxContent>
                    <w:p w:rsidR="0058063A" w:rsidRPr="002975AF" w:rsidRDefault="0058063A" w:rsidP="0058063A">
                      <w:pPr>
                        <w:pStyle w:val="Caption"/>
                        <w:jc w:val="center"/>
                        <w:rPr>
                          <w:b/>
                          <w:i w:val="0"/>
                          <w:noProof/>
                          <w:color w:val="auto"/>
                          <w:sz w:val="28"/>
                          <w:szCs w:val="24"/>
                        </w:rPr>
                      </w:pPr>
                      <w:r w:rsidRPr="002975AF">
                        <w:rPr>
                          <w:b/>
                          <w:i w:val="0"/>
                          <w:noProof/>
                          <w:color w:val="auto"/>
                          <w:sz w:val="20"/>
                        </w:rPr>
                        <w:t>8 foot Table Top Display</w:t>
                      </w:r>
                    </w:p>
                  </w:txbxContent>
                </v:textbox>
                <w10:wrap type="tight"/>
              </v:shape>
            </w:pict>
          </mc:Fallback>
        </mc:AlternateContent>
      </w:r>
    </w:p>
    <w:p w:rsidR="0058063A" w:rsidRDefault="0058063A">
      <w:pPr>
        <w:rPr>
          <w:b/>
          <w:bCs/>
        </w:rPr>
      </w:pPr>
    </w:p>
    <w:p w:rsidR="00976518" w:rsidRDefault="00976518">
      <w:pPr>
        <w:rPr>
          <w:b/>
          <w:bCs/>
        </w:rPr>
      </w:pPr>
      <w:r>
        <w:rPr>
          <w:b/>
          <w:bCs/>
        </w:rPr>
        <w:t>What does my $1</w:t>
      </w:r>
      <w:r w:rsidR="00D6535D">
        <w:rPr>
          <w:b/>
          <w:bCs/>
        </w:rPr>
        <w:t>50</w:t>
      </w:r>
      <w:r>
        <w:rPr>
          <w:b/>
          <w:bCs/>
        </w:rPr>
        <w:t xml:space="preserve"> go towards?   </w:t>
      </w:r>
    </w:p>
    <w:p w:rsidR="00976518" w:rsidRDefault="00976518">
      <w:r>
        <w:t>The Beef Conference is a non-profit</w:t>
      </w:r>
      <w:r w:rsidR="003B0DCD">
        <w:t>,</w:t>
      </w:r>
      <w:r>
        <w:t xml:space="preserve"> annual </w:t>
      </w:r>
      <w:r w:rsidR="001A1031">
        <w:t>E</w:t>
      </w:r>
      <w:r w:rsidR="004A278C">
        <w:t xml:space="preserve">xtension educational </w:t>
      </w:r>
      <w:r>
        <w:t xml:space="preserve">program.  All of the sponsorship money goes to cover the </w:t>
      </w:r>
      <w:r w:rsidR="00C049D7">
        <w:t xml:space="preserve">travel </w:t>
      </w:r>
      <w:r>
        <w:t>expenses of the speakers</w:t>
      </w:r>
      <w:r w:rsidR="00D6535D">
        <w:t>, refreshments, snacks</w:t>
      </w:r>
      <w:r w:rsidR="00A62477">
        <w:t>, and</w:t>
      </w:r>
      <w:r>
        <w:t xml:space="preserve"> lunch for everyone in attendance.</w:t>
      </w:r>
    </w:p>
    <w:p w:rsidR="004D038B" w:rsidRDefault="004D038B">
      <w:pPr>
        <w:rPr>
          <w:b/>
          <w:bCs/>
        </w:rPr>
      </w:pPr>
    </w:p>
    <w:p w:rsidR="00976518" w:rsidRDefault="00976518">
      <w:pPr>
        <w:rPr>
          <w:b/>
          <w:bCs/>
        </w:rPr>
      </w:pPr>
      <w:r>
        <w:rPr>
          <w:b/>
          <w:bCs/>
        </w:rPr>
        <w:t>Why is it worth my time and money?</w:t>
      </w:r>
    </w:p>
    <w:p w:rsidR="00976518" w:rsidRDefault="003B0DCD">
      <w:r>
        <w:t>120-160</w:t>
      </w:r>
      <w:r w:rsidR="00976518">
        <w:t xml:space="preserve"> </w:t>
      </w:r>
      <w:r w:rsidR="00F34FBA">
        <w:t>cattle producers</w:t>
      </w:r>
      <w:r w:rsidR="00976518">
        <w:t xml:space="preserve"> </w:t>
      </w:r>
      <w:r w:rsidR="00D6535D">
        <w:t xml:space="preserve">from </w:t>
      </w:r>
      <w:r w:rsidR="00AC7C6A">
        <w:t>across the Florida Panhandle</w:t>
      </w:r>
      <w:r w:rsidR="00D6535D">
        <w:t xml:space="preserve"> </w:t>
      </w:r>
      <w:r w:rsidR="00AC7C6A">
        <w:t xml:space="preserve">and Southeast Alabama </w:t>
      </w:r>
      <w:r w:rsidR="00124631">
        <w:t xml:space="preserve">annually </w:t>
      </w:r>
      <w:r w:rsidR="00753716">
        <w:t xml:space="preserve">attend the Beef </w:t>
      </w:r>
      <w:r w:rsidR="004D038B">
        <w:t>Conference</w:t>
      </w:r>
      <w:r w:rsidR="00976518">
        <w:t xml:space="preserve">.  This type of format has been very successful for </w:t>
      </w:r>
      <w:r w:rsidR="00886EBA">
        <w:t xml:space="preserve">the past </w:t>
      </w:r>
      <w:r>
        <w:t>30</w:t>
      </w:r>
      <w:r w:rsidR="00976518">
        <w:t xml:space="preserve"> years.  Company representatives </w:t>
      </w:r>
      <w:r w:rsidR="00931844">
        <w:t xml:space="preserve">will </w:t>
      </w:r>
      <w:r w:rsidR="00976518">
        <w:t xml:space="preserve">make </w:t>
      </w:r>
      <w:r w:rsidR="00931844">
        <w:t xml:space="preserve">contacts with numerous </w:t>
      </w:r>
      <w:r w:rsidR="00976518">
        <w:t>beef producer</w:t>
      </w:r>
      <w:r w:rsidR="00931844">
        <w:t>s</w:t>
      </w:r>
      <w:r w:rsidR="00976518">
        <w:t xml:space="preserve"> </w:t>
      </w:r>
      <w:r w:rsidR="00E36DAB">
        <w:t>from th</w:t>
      </w:r>
      <w:r w:rsidR="00931844">
        <w:t>is</w:t>
      </w:r>
      <w:r w:rsidR="00E36DAB">
        <w:t xml:space="preserve"> region</w:t>
      </w:r>
      <w:r w:rsidR="00976518">
        <w:t xml:space="preserve"> </w:t>
      </w:r>
      <w:r w:rsidR="00931844">
        <w:t>at one event</w:t>
      </w:r>
      <w:r w:rsidR="00976518">
        <w:t>.</w:t>
      </w:r>
    </w:p>
    <w:p w:rsidR="00976518" w:rsidRDefault="00976518">
      <w:pPr>
        <w:rPr>
          <w:b/>
          <w:bCs/>
        </w:rPr>
      </w:pPr>
    </w:p>
    <w:p w:rsidR="00976518" w:rsidRDefault="00976518">
      <w:pPr>
        <w:rPr>
          <w:b/>
          <w:bCs/>
        </w:rPr>
      </w:pPr>
      <w:r>
        <w:rPr>
          <w:b/>
          <w:bCs/>
        </w:rPr>
        <w:t>Where will the Conference be located?</w:t>
      </w:r>
    </w:p>
    <w:p w:rsidR="00976518" w:rsidRDefault="00976518">
      <w:r>
        <w:t xml:space="preserve">The Beef Conference and Trade Show will be held </w:t>
      </w:r>
      <w:r w:rsidR="00886EBA">
        <w:t>in</w:t>
      </w:r>
      <w:r>
        <w:t xml:space="preserve"> the </w:t>
      </w:r>
      <w:r w:rsidR="00AC2854">
        <w:t xml:space="preserve">Jackson County </w:t>
      </w:r>
      <w:r>
        <w:t>Agricultural Conference Center</w:t>
      </w:r>
      <w:r w:rsidR="00731647">
        <w:t>,</w:t>
      </w:r>
      <w:r>
        <w:t xml:space="preserve"> located just behind the Ja</w:t>
      </w:r>
      <w:r w:rsidR="00731647">
        <w:t>ckson County Extension Office.</w:t>
      </w:r>
      <w:r w:rsidR="004D038B">
        <w:t xml:space="preserve">  </w:t>
      </w:r>
      <w:r>
        <w:t>The Extension Office and the Conference Center are located on State Road 276 (Pennsylvania Avenue) 1 mile north of Interstate 10</w:t>
      </w:r>
      <w:r w:rsidR="00BB7558">
        <w:t>,</w:t>
      </w:r>
      <w:r>
        <w:t xml:space="preserve"> in Marianna, Florida.</w:t>
      </w:r>
    </w:p>
    <w:p w:rsidR="00976518" w:rsidRDefault="00976518"/>
    <w:p w:rsidR="00976518" w:rsidRDefault="00976518">
      <w:pPr>
        <w:numPr>
          <w:ilvl w:val="0"/>
          <w:numId w:val="1"/>
        </w:numPr>
      </w:pPr>
      <w:r>
        <w:t>To get there from I</w:t>
      </w:r>
      <w:r w:rsidR="00AA1990">
        <w:t>-</w:t>
      </w:r>
      <w:r>
        <w:t>10, exit at State Road 276 (exit 136) and travel North 1 mile. This is the west</w:t>
      </w:r>
      <w:r w:rsidR="004A278C">
        <w:t>ern</w:t>
      </w:r>
      <w:r>
        <w:t xml:space="preserve"> Marianna exit.   Look for a long tan building with a green metal roof on the left hand side. The </w:t>
      </w:r>
      <w:smartTag w:uri="urn:schemas-microsoft-com:office:smarttags" w:element="place">
        <w:smartTag w:uri="urn:schemas-microsoft-com:office:smarttags" w:element="PlaceName">
          <w:r>
            <w:t>Conference</w:t>
          </w:r>
        </w:smartTag>
        <w:r>
          <w:t xml:space="preserve"> </w:t>
        </w:r>
        <w:smartTag w:uri="urn:schemas-microsoft-com:office:smarttags" w:element="PlaceType">
          <w:r>
            <w:t>Center</w:t>
          </w:r>
        </w:smartTag>
      </w:smartTag>
      <w:r>
        <w:t xml:space="preserve"> is at the rear of the building.  The </w:t>
      </w:r>
      <w:r w:rsidR="00E36DAB">
        <w:t>best</w:t>
      </w:r>
      <w:r>
        <w:t xml:space="preserve"> entrance for unloading is </w:t>
      </w:r>
      <w:r w:rsidR="00E36DAB">
        <w:t xml:space="preserve">the service entrance </w:t>
      </w:r>
      <w:r>
        <w:t>on the south side of the building.</w:t>
      </w:r>
      <w:r w:rsidR="00AA1990">
        <w:t xml:space="preserve">  Pavilion access for equipment is the dirt road on the north end of property. </w:t>
      </w:r>
    </w:p>
    <w:p w:rsidR="00976518" w:rsidRDefault="00976518" w:rsidP="00886EBA"/>
    <w:p w:rsidR="00976518" w:rsidRDefault="00976518" w:rsidP="00257C1A">
      <w:pPr>
        <w:rPr>
          <w:b/>
          <w:bCs/>
        </w:rPr>
      </w:pPr>
      <w:r>
        <w:rPr>
          <w:b/>
          <w:bCs/>
        </w:rPr>
        <w:t>What do I have to do</w:t>
      </w:r>
      <w:r w:rsidR="00F36BD7">
        <w:rPr>
          <w:b/>
          <w:bCs/>
        </w:rPr>
        <w:t xml:space="preserve"> to participate</w:t>
      </w:r>
      <w:r>
        <w:rPr>
          <w:b/>
          <w:bCs/>
        </w:rPr>
        <w:t>?</w:t>
      </w:r>
    </w:p>
    <w:p w:rsidR="00976518" w:rsidRDefault="002975AF">
      <w:r>
        <w:t xml:space="preserve">Download and complete the exhibit registration form and </w:t>
      </w:r>
      <w:r w:rsidR="00F36BD7">
        <w:t xml:space="preserve">an </w:t>
      </w:r>
      <w:r w:rsidR="00976518">
        <w:t xml:space="preserve">email </w:t>
      </w:r>
      <w:r>
        <w:t xml:space="preserve">it </w:t>
      </w:r>
      <w:r w:rsidR="00976518">
        <w:t xml:space="preserve">to demayo@ufl.edu.  </w:t>
      </w:r>
      <w:r>
        <w:t>If you prefer to fax, send to 850-482-9287, but please confirm receipt with a follow up phone call to 850-482-9620.  At the website you can also download the specific agenda, and an invoice to use within your company.</w:t>
      </w:r>
      <w:bookmarkStart w:id="0" w:name="_GoBack"/>
      <w:bookmarkEnd w:id="0"/>
      <w:r>
        <w:t xml:space="preserve"> </w:t>
      </w:r>
    </w:p>
    <w:p w:rsidR="00976518" w:rsidRDefault="00976518"/>
    <w:p w:rsidR="00976518" w:rsidRDefault="00976518">
      <w:r>
        <w:t>Sincerely,</w:t>
      </w:r>
    </w:p>
    <w:p w:rsidR="004A53C4" w:rsidRDefault="004A53C4"/>
    <w:p w:rsidR="00042354" w:rsidRDefault="003767C6">
      <w:r>
        <w:rPr>
          <w:noProof/>
        </w:rPr>
        <w:drawing>
          <wp:inline distT="0" distB="0" distL="0" distR="0">
            <wp:extent cx="1368425" cy="557530"/>
            <wp:effectExtent l="0" t="0" r="3175" b="0"/>
            <wp:docPr id="1" name="Picture 1" descr="Doug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425" cy="557530"/>
                    </a:xfrm>
                    <a:prstGeom prst="rect">
                      <a:avLst/>
                    </a:prstGeom>
                    <a:noFill/>
                    <a:ln>
                      <a:noFill/>
                    </a:ln>
                  </pic:spPr>
                </pic:pic>
              </a:graphicData>
            </a:graphic>
          </wp:inline>
        </w:drawing>
      </w:r>
    </w:p>
    <w:p w:rsidR="00976518" w:rsidRDefault="00976518">
      <w:r>
        <w:t>Doug Mayo</w:t>
      </w:r>
      <w:r w:rsidR="007F3C7E">
        <w:t xml:space="preserve">, </w:t>
      </w:r>
      <w:r w:rsidR="004A53C4">
        <w:t>County Extension Director</w:t>
      </w:r>
    </w:p>
    <w:p w:rsidR="00976518" w:rsidRDefault="00976518">
      <w:smartTag w:uri="urn:schemas-microsoft-com:office:smarttags" w:element="place">
        <w:smartTag w:uri="urn:schemas-microsoft-com:office:smarttags" w:element="PlaceName">
          <w:r>
            <w:t>Jackson</w:t>
          </w:r>
        </w:smartTag>
        <w:r>
          <w:t xml:space="preserve"> </w:t>
        </w:r>
        <w:smartTag w:uri="urn:schemas-microsoft-com:office:smarttags" w:element="PlaceName">
          <w:r>
            <w:t>County</w:t>
          </w:r>
        </w:smartTag>
      </w:smartTag>
      <w:r>
        <w:t xml:space="preserve"> Extension</w:t>
      </w:r>
    </w:p>
    <w:sectPr w:rsidR="00976518" w:rsidSect="00654705">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erif">
    <w:altName w:val="Georgi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4C6"/>
    <w:multiLevelType w:val="hybridMultilevel"/>
    <w:tmpl w:val="034831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AA"/>
    <w:rsid w:val="00042354"/>
    <w:rsid w:val="000809B2"/>
    <w:rsid w:val="00096892"/>
    <w:rsid w:val="000A1468"/>
    <w:rsid w:val="000B11D0"/>
    <w:rsid w:val="00115550"/>
    <w:rsid w:val="00124631"/>
    <w:rsid w:val="0019022B"/>
    <w:rsid w:val="001A1031"/>
    <w:rsid w:val="0024687D"/>
    <w:rsid w:val="00257C1A"/>
    <w:rsid w:val="00292836"/>
    <w:rsid w:val="002975AF"/>
    <w:rsid w:val="003767C6"/>
    <w:rsid w:val="003954A6"/>
    <w:rsid w:val="003B0DCD"/>
    <w:rsid w:val="003C38D1"/>
    <w:rsid w:val="003E4394"/>
    <w:rsid w:val="00421D85"/>
    <w:rsid w:val="00440A74"/>
    <w:rsid w:val="00445CE8"/>
    <w:rsid w:val="0048325F"/>
    <w:rsid w:val="004A278C"/>
    <w:rsid w:val="004A53C4"/>
    <w:rsid w:val="004D038B"/>
    <w:rsid w:val="004D7861"/>
    <w:rsid w:val="00513EFA"/>
    <w:rsid w:val="005703F8"/>
    <w:rsid w:val="0058063A"/>
    <w:rsid w:val="00600E0C"/>
    <w:rsid w:val="00605862"/>
    <w:rsid w:val="00654705"/>
    <w:rsid w:val="00731647"/>
    <w:rsid w:val="00753716"/>
    <w:rsid w:val="007A2470"/>
    <w:rsid w:val="007A4B3F"/>
    <w:rsid w:val="007F3C7E"/>
    <w:rsid w:val="00841FD3"/>
    <w:rsid w:val="00861654"/>
    <w:rsid w:val="00875D6F"/>
    <w:rsid w:val="00886EBA"/>
    <w:rsid w:val="00894073"/>
    <w:rsid w:val="008A253B"/>
    <w:rsid w:val="008C55AA"/>
    <w:rsid w:val="008E48A9"/>
    <w:rsid w:val="008E7FA1"/>
    <w:rsid w:val="00931844"/>
    <w:rsid w:val="00946FC2"/>
    <w:rsid w:val="009603F6"/>
    <w:rsid w:val="00976518"/>
    <w:rsid w:val="00A62477"/>
    <w:rsid w:val="00AA1990"/>
    <w:rsid w:val="00AC2854"/>
    <w:rsid w:val="00AC7C6A"/>
    <w:rsid w:val="00B3005D"/>
    <w:rsid w:val="00BB7558"/>
    <w:rsid w:val="00C049D7"/>
    <w:rsid w:val="00CE6CF1"/>
    <w:rsid w:val="00D05BDE"/>
    <w:rsid w:val="00D40520"/>
    <w:rsid w:val="00D4644E"/>
    <w:rsid w:val="00D6535D"/>
    <w:rsid w:val="00DF090D"/>
    <w:rsid w:val="00E36DAB"/>
    <w:rsid w:val="00ED5860"/>
    <w:rsid w:val="00EE5F1A"/>
    <w:rsid w:val="00EF5708"/>
    <w:rsid w:val="00F0413E"/>
    <w:rsid w:val="00F32BBE"/>
    <w:rsid w:val="00F34FBA"/>
    <w:rsid w:val="00F36BD7"/>
    <w:rsid w:val="00F563BA"/>
    <w:rsid w:val="00FE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2604283-C8CC-4EE0-9E76-B95C1B2C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spacing w:line="192" w:lineRule="auto"/>
      <w:outlineLvl w:val="1"/>
    </w:pPr>
    <w:rPr>
      <w:rFonts w:ascii="MS Reference Serif" w:hAnsi="MS Reference Serif"/>
      <w:b/>
      <w:bCs/>
      <w:color w:val="006600"/>
      <w:sz w:val="96"/>
    </w:rPr>
  </w:style>
  <w:style w:type="paragraph" w:styleId="Heading3">
    <w:name w:val="heading 3"/>
    <w:basedOn w:val="Normal"/>
    <w:next w:val="Normal"/>
    <w:qFormat/>
    <w:pPr>
      <w:keepNext/>
      <w:spacing w:line="192" w:lineRule="auto"/>
      <w:outlineLvl w:val="2"/>
    </w:pPr>
    <w:rPr>
      <w:rFonts w:ascii="MS Reference Serif" w:hAnsi="MS Reference Serif"/>
      <w:b/>
      <w:bCs/>
      <w:color w:val="0066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paragraph" w:styleId="BodyText2">
    <w:name w:val="Body Text 2"/>
    <w:basedOn w:val="Normal"/>
    <w:rPr>
      <w:sz w:val="22"/>
    </w:rPr>
  </w:style>
  <w:style w:type="character" w:styleId="FollowedHyperlink">
    <w:name w:val="FollowedHyperlink"/>
    <w:rPr>
      <w:color w:val="800080"/>
      <w:u w:val="single"/>
    </w:rPr>
  </w:style>
  <w:style w:type="paragraph" w:styleId="BalloonText">
    <w:name w:val="Balloon Text"/>
    <w:basedOn w:val="Normal"/>
    <w:link w:val="BalloonTextChar"/>
    <w:rsid w:val="000809B2"/>
    <w:rPr>
      <w:rFonts w:ascii="Tahoma" w:hAnsi="Tahoma" w:cs="Tahoma"/>
      <w:sz w:val="16"/>
      <w:szCs w:val="16"/>
    </w:rPr>
  </w:style>
  <w:style w:type="character" w:customStyle="1" w:styleId="BalloonTextChar">
    <w:name w:val="Balloon Text Char"/>
    <w:link w:val="BalloonText"/>
    <w:rsid w:val="000809B2"/>
    <w:rPr>
      <w:rFonts w:ascii="Tahoma" w:hAnsi="Tahoma" w:cs="Tahoma"/>
      <w:sz w:val="16"/>
      <w:szCs w:val="16"/>
    </w:rPr>
  </w:style>
  <w:style w:type="character" w:styleId="Strong">
    <w:name w:val="Strong"/>
    <w:uiPriority w:val="22"/>
    <w:qFormat/>
    <w:rsid w:val="009603F6"/>
    <w:rPr>
      <w:b/>
      <w:bCs/>
    </w:rPr>
  </w:style>
  <w:style w:type="paragraph" w:styleId="NormalWeb">
    <w:name w:val="Normal (Web)"/>
    <w:basedOn w:val="Normal"/>
    <w:uiPriority w:val="99"/>
    <w:unhideWhenUsed/>
    <w:rsid w:val="009603F6"/>
    <w:pPr>
      <w:spacing w:before="100" w:beforeAutospacing="1" w:after="100" w:afterAutospacing="1"/>
    </w:pPr>
  </w:style>
  <w:style w:type="paragraph" w:styleId="Caption">
    <w:name w:val="caption"/>
    <w:basedOn w:val="Normal"/>
    <w:next w:val="Normal"/>
    <w:unhideWhenUsed/>
    <w:qFormat/>
    <w:rsid w:val="0058063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188">
      <w:bodyDiv w:val="1"/>
      <w:marLeft w:val="0"/>
      <w:marRight w:val="0"/>
      <w:marTop w:val="0"/>
      <w:marBottom w:val="0"/>
      <w:divBdr>
        <w:top w:val="none" w:sz="0" w:space="0" w:color="auto"/>
        <w:left w:val="none" w:sz="0" w:space="0" w:color="auto"/>
        <w:bottom w:val="none" w:sz="0" w:space="0" w:color="auto"/>
        <w:right w:val="none" w:sz="0" w:space="0" w:color="auto"/>
      </w:divBdr>
    </w:div>
    <w:div w:id="1180001826">
      <w:bodyDiv w:val="1"/>
      <w:marLeft w:val="0"/>
      <w:marRight w:val="0"/>
      <w:marTop w:val="0"/>
      <w:marBottom w:val="0"/>
      <w:divBdr>
        <w:top w:val="none" w:sz="0" w:space="0" w:color="auto"/>
        <w:left w:val="none" w:sz="0" w:space="0" w:color="auto"/>
        <w:bottom w:val="none" w:sz="0" w:space="0" w:color="auto"/>
        <w:right w:val="none" w:sz="0" w:space="0" w:color="auto"/>
      </w:divBdr>
    </w:div>
    <w:div w:id="15095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Florida Panhandle</vt:lpstr>
    </vt:vector>
  </TitlesOfParts>
  <Company>Jackson County Extension</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Panhandle</dc:title>
  <dc:creator>Doug Mayo</dc:creator>
  <cp:lastModifiedBy>Mayo,Doug E</cp:lastModifiedBy>
  <cp:revision>5</cp:revision>
  <cp:lastPrinted>2014-12-22T16:24:00Z</cp:lastPrinted>
  <dcterms:created xsi:type="dcterms:W3CDTF">2015-12-14T16:46:00Z</dcterms:created>
  <dcterms:modified xsi:type="dcterms:W3CDTF">2015-12-14T17:12:00Z</dcterms:modified>
</cp:coreProperties>
</file>